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02C4" w14:textId="77777777" w:rsidR="002E7926" w:rsidRDefault="007E4C61" w:rsidP="00EC5339">
      <w:pPr>
        <w:spacing w:line="240" w:lineRule="auto"/>
        <w:textAlignment w:val="top"/>
        <w:rPr>
          <w:rFonts w:eastAsia="Times New Roman" w:cstheme="minorHAnsi"/>
          <w:b/>
          <w:bCs/>
          <w:u w:val="single"/>
          <w:lang w:eastAsia="en-GB"/>
        </w:rPr>
      </w:pPr>
      <w:r w:rsidRPr="000A46E7">
        <w:rPr>
          <w:rFonts w:eastAsia="Times New Roman" w:cstheme="minorHAnsi"/>
          <w:b/>
          <w:bCs/>
          <w:u w:val="single"/>
          <w:lang w:eastAsia="en-GB"/>
        </w:rPr>
        <w:t xml:space="preserve">ESG Investing Awards </w:t>
      </w:r>
      <w:r w:rsidR="002E7926">
        <w:rPr>
          <w:rFonts w:eastAsia="Times New Roman" w:cstheme="minorHAnsi"/>
          <w:b/>
          <w:bCs/>
          <w:u w:val="single"/>
          <w:lang w:eastAsia="en-GB"/>
        </w:rPr>
        <w:t xml:space="preserve">2023 </w:t>
      </w:r>
      <w:r w:rsidRPr="000A46E7">
        <w:rPr>
          <w:rFonts w:eastAsia="Times New Roman" w:cstheme="minorHAnsi"/>
          <w:b/>
          <w:bCs/>
          <w:u w:val="single"/>
          <w:lang w:eastAsia="en-GB"/>
        </w:rPr>
        <w:t xml:space="preserve">– </w:t>
      </w:r>
      <w:r w:rsidR="002E7926">
        <w:rPr>
          <w:rFonts w:eastAsia="Times New Roman" w:cstheme="minorHAnsi"/>
          <w:b/>
          <w:bCs/>
          <w:u w:val="single"/>
          <w:lang w:eastAsia="en-GB"/>
        </w:rPr>
        <w:t>Polar Capital – Best ESG Investment Fund (Emerging markets)</w:t>
      </w:r>
    </w:p>
    <w:p w14:paraId="53EDA620" w14:textId="6A35AD90" w:rsidR="007E4C61" w:rsidRDefault="007E4C61" w:rsidP="00EC5339">
      <w:pPr>
        <w:spacing w:line="240" w:lineRule="auto"/>
        <w:textAlignment w:val="top"/>
        <w:rPr>
          <w:rFonts w:eastAsia="Times New Roman" w:cstheme="minorHAnsi"/>
          <w:b/>
          <w:bCs/>
          <w:lang w:eastAsia="en-GB"/>
        </w:rPr>
      </w:pPr>
      <w:r w:rsidRPr="002E7926">
        <w:rPr>
          <w:rFonts w:eastAsia="Times New Roman" w:cstheme="minorHAnsi"/>
          <w:b/>
          <w:bCs/>
          <w:lang w:eastAsia="en-GB"/>
        </w:rPr>
        <w:t>Please describe in not more than 300 words why your company is deserving of your chosen award category.</w:t>
      </w:r>
      <w:r w:rsidRPr="002E7926">
        <w:rPr>
          <w:rFonts w:eastAsia="Times New Roman" w:cstheme="minorHAnsi"/>
          <w:b/>
          <w:bCs/>
          <w:lang w:eastAsia="en-GB"/>
        </w:rPr>
        <w:br/>
      </w:r>
    </w:p>
    <w:p w14:paraId="1B3A43A5" w14:textId="6C0E02B5" w:rsidR="00097385" w:rsidRPr="00097385" w:rsidRDefault="00097385" w:rsidP="00EC5339">
      <w:r w:rsidRPr="00097385">
        <w:t xml:space="preserve">The </w:t>
      </w:r>
      <w:r>
        <w:t xml:space="preserve">Polar Capital Emerging Market Stars </w:t>
      </w:r>
      <w:r w:rsidRPr="00097385">
        <w:t>Fund is founded on a strong belief that investing in sustainable companies will generate long-term alpha and outperformance.</w:t>
      </w:r>
      <w:r>
        <w:t xml:space="preserve"> </w:t>
      </w:r>
      <w:r w:rsidRPr="00097385">
        <w:t xml:space="preserve">ESG analysis is fully integrated into the </w:t>
      </w:r>
      <w:r>
        <w:t>team</w:t>
      </w:r>
      <w:r w:rsidRPr="00097385">
        <w:t xml:space="preserve">’s distinct investment process, </w:t>
      </w:r>
      <w:r>
        <w:t xml:space="preserve">developed </w:t>
      </w:r>
      <w:r w:rsidRPr="00097385">
        <w:t>since April 2011</w:t>
      </w:r>
      <w:r>
        <w:t>,</w:t>
      </w:r>
      <w:r w:rsidRPr="00097385">
        <w:t xml:space="preserve"> and shown to generate alpha in vastly different environments.</w:t>
      </w:r>
    </w:p>
    <w:p w14:paraId="22F45EEA" w14:textId="25D4B2EA" w:rsidR="000A46E7" w:rsidRDefault="00E10303" w:rsidP="00EC5339">
      <w:r>
        <w:t xml:space="preserve">Their </w:t>
      </w:r>
      <w:r w:rsidR="000A46E7" w:rsidRPr="00462385">
        <w:t>approach considers the strategic</w:t>
      </w:r>
      <w:r w:rsidR="00FD68F7">
        <w:t xml:space="preserve"> (impact on progress)</w:t>
      </w:r>
      <w:r w:rsidR="000A46E7" w:rsidRPr="00462385">
        <w:t>, operational</w:t>
      </w:r>
      <w:r w:rsidR="00FD68F7">
        <w:t xml:space="preserve"> (material ESG) </w:t>
      </w:r>
      <w:r w:rsidR="000A46E7" w:rsidRPr="00462385">
        <w:t xml:space="preserve">and moral </w:t>
      </w:r>
      <w:r w:rsidR="00FD68F7">
        <w:t xml:space="preserve">(business ethics) </w:t>
      </w:r>
      <w:r w:rsidR="000A46E7">
        <w:t xml:space="preserve">ways </w:t>
      </w:r>
      <w:r w:rsidR="000A46E7" w:rsidRPr="00462385">
        <w:t>a company manages sustainability a</w:t>
      </w:r>
      <w:r w:rsidR="000A46E7">
        <w:t>longside</w:t>
      </w:r>
      <w:r w:rsidR="000A46E7" w:rsidRPr="00462385">
        <w:t xml:space="preserve"> long-term risks and opportunities they may represent.</w:t>
      </w:r>
      <w:r w:rsidR="00FD68F7">
        <w:t xml:space="preserve"> </w:t>
      </w:r>
    </w:p>
    <w:p w14:paraId="7E128A31" w14:textId="6BE07334" w:rsidR="00FD68F7" w:rsidRPr="00BC6F57" w:rsidRDefault="00FD68F7" w:rsidP="00EC5339">
      <w:r w:rsidRPr="00BC6F57">
        <w:rPr>
          <w:b/>
          <w:bCs/>
        </w:rPr>
        <w:t xml:space="preserve">Impact on </w:t>
      </w:r>
      <w:r>
        <w:rPr>
          <w:b/>
          <w:bCs/>
        </w:rPr>
        <w:t>p</w:t>
      </w:r>
      <w:r w:rsidRPr="00BC6F57">
        <w:rPr>
          <w:b/>
          <w:bCs/>
        </w:rPr>
        <w:t>rogress</w:t>
      </w:r>
      <w:r w:rsidRPr="00BC6F57">
        <w:t xml:space="preserve">: </w:t>
      </w:r>
      <w:r w:rsidR="00E10303">
        <w:t xml:space="preserve">They </w:t>
      </w:r>
      <w:r w:rsidRPr="00BC6F57">
        <w:t>ascribe to the truism ‘the best way to predict the future is to create it’, seeking to understand companies’ strategic direction and how they invest for the betterment of economic, environment and social development.</w:t>
      </w:r>
    </w:p>
    <w:p w14:paraId="284C7044" w14:textId="3874E76C" w:rsidR="00FD68F7" w:rsidRPr="00BC6F57" w:rsidRDefault="00FD68F7" w:rsidP="00EC5339">
      <w:r w:rsidRPr="00BC6F57">
        <w:rPr>
          <w:b/>
          <w:bCs/>
        </w:rPr>
        <w:t>Material ESG</w:t>
      </w:r>
      <w:r w:rsidRPr="00BC6F57">
        <w:t xml:space="preserve">: </w:t>
      </w:r>
      <w:r w:rsidR="00E10303">
        <w:t>T</w:t>
      </w:r>
      <w:r w:rsidRPr="00BC6F57">
        <w:t>aking the perspective of all stakeholders</w:t>
      </w:r>
      <w:r>
        <w:t>,</w:t>
      </w:r>
      <w:r w:rsidRPr="00BC6F57">
        <w:t xml:space="preserve"> and using a proprietary </w:t>
      </w:r>
      <w:r w:rsidR="00097385">
        <w:t xml:space="preserve">model that </w:t>
      </w:r>
      <w:r w:rsidRPr="00BC6F57">
        <w:rPr>
          <w:rFonts w:cstheme="minorHAnsi"/>
        </w:rPr>
        <w:t>maps material ESG factors to each industry</w:t>
      </w:r>
      <w:r w:rsidRPr="00BC6F57">
        <w:t xml:space="preserve">, </w:t>
      </w:r>
      <w:r w:rsidR="00E10303">
        <w:t xml:space="preserve">they </w:t>
      </w:r>
      <w:r w:rsidRPr="00BC6F57">
        <w:t>score companies on a consideration of unmanaged risk and opportunity exposures for business operations.</w:t>
      </w:r>
    </w:p>
    <w:p w14:paraId="177B9AED" w14:textId="7CF2A120" w:rsidR="00FD68F7" w:rsidRPr="00BC6F57" w:rsidRDefault="00FD68F7" w:rsidP="00EC5339">
      <w:r w:rsidRPr="00BC6F57">
        <w:rPr>
          <w:b/>
          <w:bCs/>
        </w:rPr>
        <w:t xml:space="preserve">Business </w:t>
      </w:r>
      <w:r>
        <w:rPr>
          <w:b/>
          <w:bCs/>
        </w:rPr>
        <w:t>e</w:t>
      </w:r>
      <w:r w:rsidRPr="00BC6F57">
        <w:rPr>
          <w:b/>
          <w:bCs/>
        </w:rPr>
        <w:t>thics</w:t>
      </w:r>
      <w:r w:rsidRPr="00BC6F57">
        <w:t>: looks at the moral aspects of business risk which can have a significant impact.</w:t>
      </w:r>
    </w:p>
    <w:p w14:paraId="064B6B11" w14:textId="77DEE0AA" w:rsidR="00FD68F7" w:rsidRDefault="00097385" w:rsidP="00EC5339">
      <w:r>
        <w:t>I</w:t>
      </w:r>
      <w:r w:rsidR="00FD68F7" w:rsidRPr="00462385">
        <w:t>ntegrat</w:t>
      </w:r>
      <w:r>
        <w:t>ing</w:t>
      </w:r>
      <w:r w:rsidR="00FD68F7" w:rsidRPr="00462385">
        <w:t xml:space="preserve"> ESG </w:t>
      </w:r>
      <w:r w:rsidR="00FD68F7">
        <w:t xml:space="preserve">and </w:t>
      </w:r>
      <w:r w:rsidR="00FD68F7" w:rsidRPr="00462385">
        <w:t xml:space="preserve">sustainability </w:t>
      </w:r>
      <w:r>
        <w:t xml:space="preserve">allows </w:t>
      </w:r>
      <w:r w:rsidR="00E10303">
        <w:t>them</w:t>
      </w:r>
      <w:r>
        <w:t xml:space="preserve"> </w:t>
      </w:r>
      <w:r w:rsidR="00FD68F7">
        <w:t xml:space="preserve">to </w:t>
      </w:r>
      <w:r w:rsidR="00FD68F7" w:rsidRPr="00462385">
        <w:t xml:space="preserve">consider which companies are best positioned to </w:t>
      </w:r>
      <w:r w:rsidR="00FD68F7">
        <w:t xml:space="preserve">both </w:t>
      </w:r>
      <w:r w:rsidR="00FD68F7" w:rsidRPr="00462385">
        <w:t xml:space="preserve">enable and benefit from future development. </w:t>
      </w:r>
      <w:r w:rsidR="00FD68F7">
        <w:t xml:space="preserve">This means </w:t>
      </w:r>
      <w:r w:rsidR="000A46E7" w:rsidRPr="00462385">
        <w:t>ESG</w:t>
      </w:r>
      <w:r w:rsidR="00FD68F7">
        <w:t>, fundamental</w:t>
      </w:r>
      <w:r w:rsidR="000A46E7" w:rsidRPr="00462385">
        <w:t xml:space="preserve"> </w:t>
      </w:r>
      <w:r w:rsidR="000A46E7" w:rsidRPr="00065E5C">
        <w:t>a</w:t>
      </w:r>
      <w:r w:rsidR="000A46E7">
        <w:t>nd</w:t>
      </w:r>
      <w:r w:rsidR="000A46E7" w:rsidRPr="00065E5C">
        <w:t xml:space="preserve"> financial analysis</w:t>
      </w:r>
      <w:r w:rsidR="000A46E7" w:rsidRPr="0054742A">
        <w:t xml:space="preserve"> </w:t>
      </w:r>
      <w:r w:rsidR="000A46E7">
        <w:t>are</w:t>
      </w:r>
      <w:r w:rsidR="000A46E7" w:rsidRPr="00462385">
        <w:t xml:space="preserve"> conducted by the same members of the investment team</w:t>
      </w:r>
      <w:r w:rsidR="000A46E7">
        <w:t xml:space="preserve"> who </w:t>
      </w:r>
      <w:r w:rsidR="00FD68F7">
        <w:t xml:space="preserve">have </w:t>
      </w:r>
      <w:r w:rsidR="000A46E7" w:rsidRPr="00462385">
        <w:t>expert company and domain knowledge</w:t>
      </w:r>
      <w:r w:rsidR="000A46E7">
        <w:t xml:space="preserve">. </w:t>
      </w:r>
    </w:p>
    <w:p w14:paraId="18181A88" w14:textId="3C5DD012" w:rsidR="000A46E7" w:rsidRDefault="00E10303" w:rsidP="00EC5339">
      <w:r>
        <w:lastRenderedPageBreak/>
        <w:t xml:space="preserve">They </w:t>
      </w:r>
      <w:r w:rsidR="000A46E7" w:rsidRPr="00462385">
        <w:t xml:space="preserve">believe this level of expertise and interaction, together with </w:t>
      </w:r>
      <w:r w:rsidR="000A46E7">
        <w:t xml:space="preserve">an </w:t>
      </w:r>
      <w:r w:rsidR="000A46E7" w:rsidRPr="00462385">
        <w:t xml:space="preserve">unencumbered information flow to </w:t>
      </w:r>
      <w:r w:rsidR="000A46E7">
        <w:t>a single team</w:t>
      </w:r>
      <w:r w:rsidR="000A46E7" w:rsidRPr="00462385">
        <w:t xml:space="preserve"> makes them best placed to integrate thoughtful appraisals of material ESG risks and opportunities and the impact on an investment case</w:t>
      </w:r>
      <w:r w:rsidR="00097385">
        <w:t>, with conviction</w:t>
      </w:r>
      <w:r w:rsidR="000A46E7" w:rsidRPr="00462385">
        <w:t xml:space="preserve">. </w:t>
      </w:r>
    </w:p>
    <w:p w14:paraId="7971EF40" w14:textId="14762718" w:rsidR="000A46E7" w:rsidRDefault="00FD68F7" w:rsidP="00EC5339">
      <w:r w:rsidRPr="00BC6F57">
        <w:t>The lead manager, Jorry Nøddekær, has been investing in emerging markets for two decades, having worked on one of the first emerging market funds to apply ESG-based exclusions.</w:t>
      </w:r>
    </w:p>
    <w:sectPr w:rsidR="000A4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6E0"/>
    <w:multiLevelType w:val="multilevel"/>
    <w:tmpl w:val="F302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660AD"/>
    <w:multiLevelType w:val="multilevel"/>
    <w:tmpl w:val="523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438603">
    <w:abstractNumId w:val="1"/>
  </w:num>
  <w:num w:numId="2" w16cid:durableId="56106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9F"/>
    <w:rsid w:val="00010185"/>
    <w:rsid w:val="00082F00"/>
    <w:rsid w:val="00097385"/>
    <w:rsid w:val="000A46E7"/>
    <w:rsid w:val="000B408B"/>
    <w:rsid w:val="00234DEA"/>
    <w:rsid w:val="00265BFB"/>
    <w:rsid w:val="00282384"/>
    <w:rsid w:val="002E7926"/>
    <w:rsid w:val="00340A57"/>
    <w:rsid w:val="00443E71"/>
    <w:rsid w:val="007E4C61"/>
    <w:rsid w:val="00AB509F"/>
    <w:rsid w:val="00B064AD"/>
    <w:rsid w:val="00B21EAF"/>
    <w:rsid w:val="00E10303"/>
    <w:rsid w:val="00EC5339"/>
    <w:rsid w:val="00EE5AA4"/>
    <w:rsid w:val="00FD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F2A8"/>
  <w15:chartTrackingRefBased/>
  <w15:docId w15:val="{82DACE68-1736-436A-B1E8-3BA3A148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61"/>
  </w:style>
  <w:style w:type="paragraph" w:styleId="Heading3">
    <w:name w:val="heading 3"/>
    <w:basedOn w:val="Normal"/>
    <w:link w:val="Heading3Char"/>
    <w:uiPriority w:val="9"/>
    <w:qFormat/>
    <w:rsid w:val="00AB509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509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B50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B509F"/>
    <w:rPr>
      <w:color w:val="0000FF"/>
      <w:u w:val="single"/>
    </w:rPr>
  </w:style>
  <w:style w:type="character" w:styleId="Strong">
    <w:name w:val="Strong"/>
    <w:basedOn w:val="DefaultParagraphFont"/>
    <w:uiPriority w:val="22"/>
    <w:qFormat/>
    <w:rsid w:val="00AB509F"/>
    <w:rPr>
      <w:b/>
      <w:bCs/>
    </w:rPr>
  </w:style>
  <w:style w:type="paragraph" w:customStyle="1" w:styleId="menu-item">
    <w:name w:val="menu-item"/>
    <w:basedOn w:val="Normal"/>
    <w:rsid w:val="00AB50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064AD"/>
    <w:rPr>
      <w:color w:val="605E5C"/>
      <w:shd w:val="clear" w:color="auto" w:fill="E1DFDD"/>
    </w:rPr>
  </w:style>
  <w:style w:type="paragraph" w:styleId="Revision">
    <w:name w:val="Revision"/>
    <w:hidden/>
    <w:uiPriority w:val="99"/>
    <w:semiHidden/>
    <w:rsid w:val="00E10303"/>
    <w:pPr>
      <w:spacing w:after="0" w:line="240" w:lineRule="auto"/>
    </w:pPr>
  </w:style>
  <w:style w:type="character" w:styleId="FollowedHyperlink">
    <w:name w:val="FollowedHyperlink"/>
    <w:basedOn w:val="DefaultParagraphFont"/>
    <w:uiPriority w:val="99"/>
    <w:semiHidden/>
    <w:unhideWhenUsed/>
    <w:rsid w:val="00282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3442">
      <w:bodyDiv w:val="1"/>
      <w:marLeft w:val="0"/>
      <w:marRight w:val="0"/>
      <w:marTop w:val="0"/>
      <w:marBottom w:val="0"/>
      <w:divBdr>
        <w:top w:val="none" w:sz="0" w:space="0" w:color="auto"/>
        <w:left w:val="none" w:sz="0" w:space="0" w:color="auto"/>
        <w:bottom w:val="none" w:sz="0" w:space="0" w:color="auto"/>
        <w:right w:val="none" w:sz="0" w:space="0" w:color="auto"/>
      </w:divBdr>
    </w:div>
    <w:div w:id="1061097049">
      <w:bodyDiv w:val="1"/>
      <w:marLeft w:val="0"/>
      <w:marRight w:val="0"/>
      <w:marTop w:val="0"/>
      <w:marBottom w:val="0"/>
      <w:divBdr>
        <w:top w:val="none" w:sz="0" w:space="0" w:color="auto"/>
        <w:left w:val="none" w:sz="0" w:space="0" w:color="auto"/>
        <w:bottom w:val="none" w:sz="0" w:space="0" w:color="auto"/>
        <w:right w:val="none" w:sz="0" w:space="0" w:color="auto"/>
      </w:divBdr>
      <w:divsChild>
        <w:div w:id="203055931">
          <w:marLeft w:val="0"/>
          <w:marRight w:val="0"/>
          <w:marTop w:val="0"/>
          <w:marBottom w:val="0"/>
          <w:divBdr>
            <w:top w:val="none" w:sz="0" w:space="0" w:color="auto"/>
            <w:left w:val="none" w:sz="0" w:space="0" w:color="auto"/>
            <w:bottom w:val="none" w:sz="0" w:space="0" w:color="auto"/>
            <w:right w:val="none" w:sz="0" w:space="0" w:color="auto"/>
          </w:divBdr>
          <w:divsChild>
            <w:div w:id="1248273364">
              <w:marLeft w:val="0"/>
              <w:marRight w:val="0"/>
              <w:marTop w:val="0"/>
              <w:marBottom w:val="0"/>
              <w:divBdr>
                <w:top w:val="none" w:sz="0" w:space="0" w:color="auto"/>
                <w:left w:val="none" w:sz="0" w:space="0" w:color="auto"/>
                <w:bottom w:val="none" w:sz="0" w:space="0" w:color="auto"/>
                <w:right w:val="none" w:sz="0" w:space="0" w:color="auto"/>
              </w:divBdr>
              <w:divsChild>
                <w:div w:id="6849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43">
          <w:marLeft w:val="0"/>
          <w:marRight w:val="0"/>
          <w:marTop w:val="0"/>
          <w:marBottom w:val="0"/>
          <w:divBdr>
            <w:top w:val="none" w:sz="0" w:space="0" w:color="auto"/>
            <w:left w:val="none" w:sz="0" w:space="0" w:color="auto"/>
            <w:bottom w:val="none" w:sz="0" w:space="0" w:color="auto"/>
            <w:right w:val="none" w:sz="0" w:space="0" w:color="auto"/>
          </w:divBdr>
          <w:divsChild>
            <w:div w:id="1301573613">
              <w:marLeft w:val="0"/>
              <w:marRight w:val="0"/>
              <w:marTop w:val="0"/>
              <w:marBottom w:val="420"/>
              <w:divBdr>
                <w:top w:val="none" w:sz="0" w:space="0" w:color="auto"/>
                <w:left w:val="none" w:sz="0" w:space="0" w:color="auto"/>
                <w:bottom w:val="none" w:sz="0" w:space="0" w:color="auto"/>
                <w:right w:val="none" w:sz="0" w:space="0" w:color="auto"/>
              </w:divBdr>
            </w:div>
          </w:divsChild>
        </w:div>
        <w:div w:id="1849099409">
          <w:marLeft w:val="0"/>
          <w:marRight w:val="0"/>
          <w:marTop w:val="0"/>
          <w:marBottom w:val="0"/>
          <w:divBdr>
            <w:top w:val="none" w:sz="0" w:space="0" w:color="auto"/>
            <w:left w:val="none" w:sz="0" w:space="0" w:color="auto"/>
            <w:bottom w:val="none" w:sz="0" w:space="0" w:color="auto"/>
            <w:right w:val="none" w:sz="0" w:space="0" w:color="auto"/>
          </w:divBdr>
          <w:divsChild>
            <w:div w:id="8879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Corcoran</dc:creator>
  <cp:keywords/>
  <dc:description/>
  <cp:lastModifiedBy>Gary Corcoran</cp:lastModifiedBy>
  <cp:revision>5</cp:revision>
  <dcterms:created xsi:type="dcterms:W3CDTF">2022-10-27T17:30:00Z</dcterms:created>
  <dcterms:modified xsi:type="dcterms:W3CDTF">2022-10-27T17:34:00Z</dcterms:modified>
</cp:coreProperties>
</file>