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bottom w:val="dotted" w:sz="6" w:space="0" w:color="C7C7C7"/>
        </w:tblBorders>
        <w:tblLook w:val="04A0"/>
      </w:tblPr>
      <w:tblGrid>
        <w:gridCol w:w="8955"/>
      </w:tblGrid>
      <w:tr w:rsidR="00380469" w:rsidTr="003804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05" w:type="dxa"/>
              <w:right w:w="15" w:type="dxa"/>
            </w:tcMar>
            <w:hideMark/>
          </w:tcPr>
          <w:tbl>
            <w:tblPr>
              <w:tblpPr w:leftFromText="45" w:rightFromText="465" w:vertAnchor="text"/>
              <w:tblW w:w="0" w:type="auto"/>
              <w:tblCellSpacing w:w="15" w:type="dxa"/>
              <w:shd w:val="clear" w:color="auto" w:fill="FFFFFF"/>
              <w:tblLook w:val="04A0"/>
            </w:tblPr>
            <w:tblGrid>
              <w:gridCol w:w="8865"/>
            </w:tblGrid>
            <w:tr w:rsidR="0038046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80469" w:rsidRDefault="00380469">
                  <w:pPr>
                    <w:pStyle w:val="NormalWeb"/>
                    <w:spacing w:after="60" w:afterAutospacing="0"/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 xml:space="preserve">Anita </w:t>
                  </w:r>
                  <w:proofErr w:type="spellStart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>Paradzayi</w:t>
                  </w:r>
                  <w:proofErr w:type="spellEnd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 xml:space="preserve"> has shared </w:t>
                  </w:r>
                  <w:proofErr w:type="gramStart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>OneDrive</w:t>
                  </w:r>
                  <w:proofErr w:type="spellEnd"/>
                  <w:r>
                    <w:rPr>
                      <w:rFonts w:ascii="Segoe UI" w:hAnsi="Segoe UI" w:cs="Segoe UI"/>
                      <w:color w:val="666666"/>
                      <w:sz w:val="21"/>
                      <w:szCs w:val="21"/>
                    </w:rPr>
                    <w:t xml:space="preserve"> for Business file with you. To view it, click the link below.</w:t>
                  </w:r>
                </w:p>
              </w:tc>
            </w:tr>
          </w:tbl>
          <w:p w:rsidR="00380469" w:rsidRDefault="00380469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80469" w:rsidTr="003804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shd w:val="clear" w:color="auto" w:fill="FFFFFF"/>
              <w:tblLook w:val="04A0"/>
            </w:tblPr>
            <w:tblGrid>
              <w:gridCol w:w="375"/>
              <w:gridCol w:w="5253"/>
            </w:tblGrid>
            <w:tr w:rsidR="0038046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80469" w:rsidRDefault="00380469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1" name="Picture 1" descr="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0469" w:rsidRDefault="00380469">
                  <w:pPr>
                    <w:rPr>
                      <w:rFonts w:ascii="Segoe UI" w:eastAsia="Times New Roman" w:hAnsi="Segoe UI" w:cs="Segoe UI"/>
                      <w:color w:val="0072C6"/>
                      <w:sz w:val="21"/>
                      <w:szCs w:val="21"/>
                      <w:lang w:eastAsia="en-GB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Segoe UI" w:eastAsia="Times New Roman" w:hAnsi="Segoe UI" w:cs="Segoe UI"/>
                        <w:color w:val="0072C6"/>
                        <w:sz w:val="21"/>
                        <w:szCs w:val="21"/>
                        <w:u w:val="none"/>
                        <w:lang w:eastAsia="en-GB"/>
                      </w:rPr>
                      <w:t>LeapFrog-Emerging-Wealth-and-Health-Index-2022.pdf</w:t>
                    </w:r>
                  </w:hyperlink>
                </w:p>
              </w:tc>
            </w:tr>
          </w:tbl>
          <w:p w:rsidR="00380469" w:rsidRDefault="00380469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380469" w:rsidRDefault="00380469" w:rsidP="00380469">
      <w:pPr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80469" w:rsidRDefault="00380469" w:rsidP="00380469">
      <w:r>
        <w:t xml:space="preserve">To whom it may concern, </w:t>
      </w:r>
    </w:p>
    <w:p w:rsidR="00380469" w:rsidRDefault="00380469" w:rsidP="00380469"/>
    <w:p w:rsidR="00380469" w:rsidRDefault="00380469" w:rsidP="00380469">
      <w:r>
        <w:t xml:space="preserve">I have attached supporting data for </w:t>
      </w:r>
      <w:proofErr w:type="spellStart"/>
      <w:r>
        <w:t>LeapFrog’s</w:t>
      </w:r>
      <w:proofErr w:type="spellEnd"/>
      <w:r>
        <w:t xml:space="preserve"> application. </w:t>
      </w:r>
    </w:p>
    <w:p w:rsidR="00380469" w:rsidRDefault="00380469" w:rsidP="00380469"/>
    <w:p w:rsidR="00380469" w:rsidRDefault="00380469" w:rsidP="0038046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Application </w:t>
      </w:r>
    </w:p>
    <w:p w:rsidR="00380469" w:rsidRDefault="00380469" w:rsidP="00380469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LeapFrog</w:t>
      </w:r>
      <w:proofErr w:type="spellEnd"/>
      <w:r>
        <w:rPr>
          <w:rFonts w:eastAsia="Times New Roman"/>
        </w:rPr>
        <w:t xml:space="preserve"> Emerging Wealth and Health Index </w:t>
      </w:r>
    </w:p>
    <w:p w:rsidR="00380469" w:rsidRDefault="00380469" w:rsidP="00380469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LeapFrog’s</w:t>
      </w:r>
      <w:proofErr w:type="spellEnd"/>
      <w:r>
        <w:rPr>
          <w:rFonts w:eastAsia="Times New Roman"/>
        </w:rPr>
        <w:t xml:space="preserve"> Impact Results 2021 - </w:t>
      </w:r>
      <w:hyperlink r:id="rId8" w:anchor=":~:text=People%20Reached%20Emerging%20Consumers%20Reached,at%20inception%2015%20years%20ago" w:history="1">
        <w:r>
          <w:rPr>
            <w:rStyle w:val="Hyperlink"/>
            <w:rFonts w:eastAsia="Times New Roman"/>
          </w:rPr>
          <w:t>https://impact.leapfroginvest.com/#:~:text=People%20Reached%20Emerging%20Consumers%20Reached,at%20inception%2015%20years%20ago</w:t>
        </w:r>
      </w:hyperlink>
      <w:r>
        <w:rPr>
          <w:rFonts w:eastAsia="Times New Roman"/>
        </w:rPr>
        <w:t xml:space="preserve"> </w:t>
      </w:r>
    </w:p>
    <w:p w:rsidR="00380469" w:rsidRDefault="00380469" w:rsidP="00380469"/>
    <w:p w:rsidR="00380469" w:rsidRDefault="00380469" w:rsidP="00380469">
      <w:r>
        <w:t xml:space="preserve">Looking forward to hearing from you! </w:t>
      </w:r>
    </w:p>
    <w:p w:rsidR="00380469" w:rsidRDefault="00380469" w:rsidP="00380469"/>
    <w:p w:rsidR="00380469" w:rsidRDefault="00380469" w:rsidP="00380469">
      <w:r>
        <w:t xml:space="preserve">All the best, </w:t>
      </w:r>
    </w:p>
    <w:p w:rsidR="00380469" w:rsidRDefault="00380469" w:rsidP="00380469">
      <w:r>
        <w:t>Anita  </w:t>
      </w:r>
    </w:p>
    <w:p w:rsidR="00380469" w:rsidRDefault="00380469" w:rsidP="00380469"/>
    <w:p w:rsidR="00380469" w:rsidRDefault="00380469" w:rsidP="00380469">
      <w:pPr>
        <w:shd w:val="clear" w:color="auto" w:fill="FFFFFF"/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</w:pPr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t xml:space="preserve">Anita </w:t>
      </w:r>
      <w:proofErr w:type="spellStart"/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t>Paradzayi</w:t>
      </w:r>
      <w:proofErr w:type="spellEnd"/>
    </w:p>
    <w:p w:rsidR="00380469" w:rsidRDefault="00380469" w:rsidP="00380469">
      <w:pPr>
        <w:shd w:val="clear" w:color="auto" w:fill="FFFFFF"/>
        <w:rPr>
          <w:rFonts w:ascii="Times New Roman" w:hAnsi="Times New Roman"/>
          <w:color w:val="19A3A7"/>
          <w:sz w:val="20"/>
          <w:szCs w:val="20"/>
          <w:bdr w:val="none" w:sz="0" w:space="0" w:color="auto" w:frame="1"/>
          <w:lang w:eastAsia="en-GB"/>
        </w:rPr>
      </w:pPr>
      <w:r>
        <w:rPr>
          <w:rFonts w:ascii="Times New Roman" w:hAnsi="Times New Roman"/>
          <w:color w:val="19A3A7"/>
          <w:sz w:val="20"/>
          <w:szCs w:val="20"/>
          <w:bdr w:val="none" w:sz="0" w:space="0" w:color="auto" w:frame="1"/>
          <w:lang w:eastAsia="en-GB"/>
        </w:rPr>
        <w:t xml:space="preserve">Analyst </w:t>
      </w:r>
    </w:p>
    <w:p w:rsidR="00380469" w:rsidRDefault="00380469" w:rsidP="00380469">
      <w:pPr>
        <w:shd w:val="clear" w:color="auto" w:fill="FFFFFF"/>
        <w:rPr>
          <w:rFonts w:ascii="Times New Roman" w:hAnsi="Times New Roman"/>
          <w:color w:val="19A3A7"/>
          <w:sz w:val="20"/>
          <w:szCs w:val="20"/>
          <w:bdr w:val="none" w:sz="0" w:space="0" w:color="auto" w:frame="1"/>
          <w:lang w:eastAsia="en-GB"/>
        </w:rPr>
      </w:pPr>
      <w:r>
        <w:rPr>
          <w:noProof/>
          <w:color w:val="000000"/>
          <w:lang w:eastAsia="en-GB"/>
        </w:rPr>
        <w:drawing>
          <wp:inline distT="0" distB="0" distL="0" distR="0">
            <wp:extent cx="1147445" cy="365760"/>
            <wp:effectExtent l="19050" t="0" r="0" b="0"/>
            <wp:docPr id="2" name="Picture 2" descr="cid:image001.png@01D8EAD4.F7958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EAD4.F7958FD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69" w:rsidRDefault="00380469" w:rsidP="00380469">
      <w:pPr>
        <w:shd w:val="clear" w:color="auto" w:fill="FFFFFF"/>
        <w:rPr>
          <w:color w:val="201F1E"/>
          <w:lang w:eastAsia="en-GB"/>
        </w:rPr>
      </w:pPr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t>+44 (0)7801266772</w:t>
      </w:r>
    </w:p>
    <w:p w:rsidR="00380469" w:rsidRDefault="00380469" w:rsidP="00380469">
      <w:pPr>
        <w:shd w:val="clear" w:color="auto" w:fill="FFFFFF"/>
        <w:rPr>
          <w:color w:val="201F1E"/>
          <w:lang w:eastAsia="en-GB"/>
        </w:rPr>
      </w:pPr>
      <w:hyperlink r:id="rId11" w:history="1">
        <w:r>
          <w:rPr>
            <w:rStyle w:val="Hyperlink"/>
            <w:rFonts w:ascii="Times New Roman" w:hAnsi="Times New Roman"/>
            <w:sz w:val="20"/>
            <w:szCs w:val="20"/>
            <w:bdr w:val="none" w:sz="0" w:space="0" w:color="auto" w:frame="1"/>
            <w:lang w:eastAsia="en-GB"/>
          </w:rPr>
          <w:t>Paradzayi@montfort.london</w:t>
        </w:r>
      </w:hyperlink>
    </w:p>
    <w:p w:rsidR="00380469" w:rsidRDefault="00380469" w:rsidP="00380469">
      <w:pPr>
        <w:shd w:val="clear" w:color="auto" w:fill="FFFFFF"/>
        <w:rPr>
          <w:color w:val="201F1E"/>
          <w:lang w:eastAsia="en-GB"/>
        </w:rPr>
      </w:pPr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t> </w:t>
      </w:r>
    </w:p>
    <w:p w:rsidR="00380469" w:rsidRDefault="00380469" w:rsidP="00380469">
      <w:pPr>
        <w:shd w:val="clear" w:color="auto" w:fill="FFFFFF"/>
        <w:rPr>
          <w:color w:val="201F1E"/>
          <w:lang w:eastAsia="en-GB"/>
        </w:rPr>
      </w:pPr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t>Montfort Communications is a leading strategic and financial</w:t>
      </w:r>
      <w:r>
        <w:rPr>
          <w:rFonts w:ascii="Times New Roman" w:hAnsi="Times New Roman"/>
          <w:color w:val="182636"/>
          <w:sz w:val="20"/>
          <w:szCs w:val="20"/>
          <w:bdr w:val="none" w:sz="0" w:space="0" w:color="auto" w:frame="1"/>
          <w:lang w:eastAsia="en-GB"/>
        </w:rPr>
        <w:br/>
        <w:t>communications company based in London with global expertise.</w:t>
      </w:r>
    </w:p>
    <w:p w:rsidR="002F7F8C" w:rsidRDefault="002F7F8C"/>
    <w:sectPr w:rsidR="002F7F8C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F6D"/>
    <w:multiLevelType w:val="multilevel"/>
    <w:tmpl w:val="543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revisionView w:inkAnnotations="0"/>
  <w:defaultTabStop w:val="720"/>
  <w:characterSpacingControl w:val="doNotCompress"/>
  <w:compat/>
  <w:rsids>
    <w:rsidRoot w:val="00380469"/>
    <w:rsid w:val="002F7F8C"/>
    <w:rsid w:val="00380469"/>
    <w:rsid w:val="0061125E"/>
    <w:rsid w:val="00757126"/>
    <w:rsid w:val="00AC5D9D"/>
    <w:rsid w:val="00B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46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04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.leapfroginves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tfortcom.sharepoint.com/sites/LFandMontfort/Shared%20Documents/Awards%20and%20Events/ESG%20Investing/LeapFrog-Emerging-Wealth-and-Health-Index-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001.png@01D8EAD6.2ADE43E0" TargetMode="External"/><Relationship Id="rId11" Type="http://schemas.openxmlformats.org/officeDocument/2006/relationships/hyperlink" Target="mailto:Paradzayi@montfort.london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png@01D8EAD4.F7958F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2022-11-27T12:13:00Z</dcterms:created>
  <dcterms:modified xsi:type="dcterms:W3CDTF">2022-11-27T12:13:00Z</dcterms:modified>
</cp:coreProperties>
</file>