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16" w:rsidRDefault="00F83016" w:rsidP="00F83016">
      <w:pPr>
        <w:rPr>
          <w:lang w:val="en-US"/>
        </w:rPr>
      </w:pPr>
      <w:r>
        <w:rPr>
          <w:lang w:val="en-US"/>
        </w:rPr>
        <w:t>Dear all,</w:t>
      </w:r>
    </w:p>
    <w:p w:rsidR="00F83016" w:rsidRDefault="00F83016" w:rsidP="00F83016">
      <w:pPr>
        <w:rPr>
          <w:lang w:val="en-US"/>
        </w:rPr>
      </w:pPr>
      <w:r>
        <w:rPr>
          <w:lang w:val="en-US"/>
        </w:rPr>
        <w:t>I hope you are well!</w:t>
      </w:r>
    </w:p>
    <w:p w:rsidR="00F83016" w:rsidRDefault="00F83016" w:rsidP="00F83016">
      <w:pPr>
        <w:rPr>
          <w:lang w:val="en-US"/>
        </w:rPr>
      </w:pPr>
    </w:p>
    <w:p w:rsidR="00F83016" w:rsidRDefault="00F83016" w:rsidP="00F83016">
      <w:pPr>
        <w:rPr>
          <w:lang w:val="en-US"/>
        </w:rPr>
      </w:pPr>
      <w:r>
        <w:rPr>
          <w:lang w:val="en-US"/>
        </w:rPr>
        <w:t>We are applying in the 3 categories below for the Corporate ESG Awards 2023:</w:t>
      </w:r>
    </w:p>
    <w:p w:rsidR="00F83016" w:rsidRDefault="00F83016" w:rsidP="00F83016">
      <w:pPr>
        <w:rPr>
          <w:lang w:val="en-US"/>
        </w:rPr>
      </w:pPr>
    </w:p>
    <w:p w:rsidR="00F83016" w:rsidRDefault="00F83016" w:rsidP="00F83016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Best Company for ESG &amp; Sustainability</w:t>
      </w:r>
    </w:p>
    <w:p w:rsidR="00F83016" w:rsidRDefault="00F83016" w:rsidP="00F83016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Best Company for Sustainability Reporting</w:t>
      </w:r>
    </w:p>
    <w:p w:rsidR="00F83016" w:rsidRDefault="00F83016" w:rsidP="00F83016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Best Company for Natural Capital Stewardship</w:t>
      </w:r>
    </w:p>
    <w:p w:rsidR="00F83016" w:rsidRDefault="00F83016" w:rsidP="00F83016">
      <w:pPr>
        <w:rPr>
          <w:lang w:val="en-US"/>
        </w:rPr>
      </w:pPr>
    </w:p>
    <w:p w:rsidR="00F83016" w:rsidRDefault="00F83016" w:rsidP="00F83016">
      <w:pPr>
        <w:rPr>
          <w:lang w:val="en-US"/>
        </w:rPr>
      </w:pPr>
      <w:r>
        <w:rPr>
          <w:lang w:val="en-US"/>
        </w:rPr>
        <w:t xml:space="preserve">However, when we try to add our Sustainability Report, it only accepts up to 8MB, and our report exceeds that. Therefore, we have publicly available at the link: </w:t>
      </w:r>
      <w:hyperlink r:id="rId5" w:history="1">
        <w:r>
          <w:rPr>
            <w:rStyle w:val="Hyperlink"/>
            <w:lang w:val="en-US"/>
          </w:rPr>
          <w:t>https://minervafoods.com/wp-content/uploads/2023/05/sustainability-report-2022-minerva-foods_compressed.pdf?_t=1684177273</w:t>
        </w:r>
      </w:hyperlink>
    </w:p>
    <w:p w:rsidR="00F83016" w:rsidRDefault="00F83016" w:rsidP="00F83016">
      <w:pPr>
        <w:rPr>
          <w:lang w:val="en-US"/>
        </w:rPr>
      </w:pPr>
    </w:p>
    <w:p w:rsidR="00F83016" w:rsidRDefault="00F83016" w:rsidP="00F83016">
      <w:pPr>
        <w:rPr>
          <w:lang w:val="en-US"/>
        </w:rPr>
      </w:pPr>
      <w:r>
        <w:rPr>
          <w:lang w:val="en-US"/>
        </w:rPr>
        <w:t>Thank you very much in advance!</w:t>
      </w:r>
    </w:p>
    <w:p w:rsidR="00F83016" w:rsidRDefault="00F83016" w:rsidP="00F83016">
      <w:pPr>
        <w:rPr>
          <w:lang w:val="en-US"/>
        </w:rPr>
      </w:pPr>
    </w:p>
    <w:p w:rsidR="00F83016" w:rsidRDefault="00F83016" w:rsidP="00F83016">
      <w:pPr>
        <w:rPr>
          <w:lang w:val="pt-BR"/>
        </w:rPr>
      </w:pPr>
      <w:r>
        <w:rPr>
          <w:lang w:val="pt-BR"/>
        </w:rPr>
        <w:t>Sincerely,</w:t>
      </w:r>
    </w:p>
    <w:p w:rsidR="00F83016" w:rsidRDefault="00F83016" w:rsidP="00F83016">
      <w:pPr>
        <w:rPr>
          <w:lang w:val="pt-BR"/>
        </w:rPr>
      </w:pPr>
    </w:p>
    <w:p w:rsidR="00F83016" w:rsidRDefault="00F83016" w:rsidP="00F83016">
      <w:pPr>
        <w:spacing w:line="252" w:lineRule="auto"/>
        <w:rPr>
          <w:lang w:val="pt-BR" w:eastAsia="pt-BR"/>
        </w:rPr>
      </w:pPr>
      <w:r>
        <w:rPr>
          <w:noProof/>
          <w:lang w:eastAsia="en-GB"/>
        </w:rPr>
        <w:drawing>
          <wp:inline distT="0" distB="0" distL="0" distR="0">
            <wp:extent cx="1257300" cy="508000"/>
            <wp:effectExtent l="0" t="0" r="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16" w:rsidRDefault="00F83016" w:rsidP="00F83016">
      <w:pPr>
        <w:spacing w:line="252" w:lineRule="auto"/>
      </w:pPr>
    </w:p>
    <w:p w:rsidR="00F83016" w:rsidRDefault="00F83016" w:rsidP="00F83016">
      <w:pPr>
        <w:spacing w:line="252" w:lineRule="auto"/>
        <w:rPr>
          <w:rFonts w:ascii="Montserrat" w:hAnsi="Montserrat"/>
          <w:color w:val="323E4F"/>
          <w:sz w:val="24"/>
          <w:szCs w:val="24"/>
          <w:lang w:val="en-US" w:eastAsia="pt-BR"/>
        </w:rPr>
      </w:pPr>
      <w:r>
        <w:rPr>
          <w:rFonts w:ascii="Montserrat" w:hAnsi="Montserrat"/>
          <w:color w:val="323E4F"/>
          <w:sz w:val="24"/>
          <w:szCs w:val="24"/>
          <w:lang w:val="en-US" w:eastAsia="pt-BR"/>
        </w:rPr>
        <w:t>Minerva Foods Sustainability Team</w:t>
      </w:r>
    </w:p>
    <w:p w:rsidR="00F83016" w:rsidRDefault="00F83016" w:rsidP="00F83016">
      <w:pPr>
        <w:spacing w:line="252" w:lineRule="auto"/>
        <w:rPr>
          <w:rFonts w:ascii="Montserrat" w:hAnsi="Montserrat"/>
          <w:b/>
          <w:bCs/>
          <w:color w:val="323E4F"/>
          <w:sz w:val="20"/>
          <w:szCs w:val="20"/>
          <w:lang w:val="en-US" w:eastAsia="pt-BR"/>
        </w:rPr>
      </w:pPr>
      <w:hyperlink r:id="rId8" w:history="1">
        <w:r>
          <w:rPr>
            <w:rStyle w:val="Hyperlink"/>
            <w:rFonts w:ascii="Montserrat" w:hAnsi="Montserrat"/>
            <w:b/>
            <w:bCs/>
            <w:sz w:val="20"/>
            <w:szCs w:val="20"/>
            <w:lang w:val="en-US" w:eastAsia="pt-BR"/>
          </w:rPr>
          <w:t>sustentabilidade@minervafoods.com</w:t>
        </w:r>
      </w:hyperlink>
    </w:p>
    <w:p w:rsidR="00F83016" w:rsidRDefault="00F83016" w:rsidP="00F83016">
      <w:pPr>
        <w:spacing w:line="252" w:lineRule="auto"/>
        <w:rPr>
          <w:rFonts w:ascii="Montserrat" w:hAnsi="Montserrat"/>
          <w:b/>
          <w:bCs/>
          <w:color w:val="323E4F"/>
          <w:sz w:val="20"/>
          <w:szCs w:val="20"/>
          <w:lang w:val="en-US" w:eastAsia="pt-BR"/>
        </w:rPr>
      </w:pPr>
      <w:hyperlink r:id="rId9" w:history="1">
        <w:r>
          <w:rPr>
            <w:rStyle w:val="Hyperlink"/>
            <w:rFonts w:ascii="Montserrat" w:hAnsi="Montserrat"/>
            <w:b/>
            <w:bCs/>
            <w:color w:val="323E4F"/>
            <w:sz w:val="20"/>
            <w:szCs w:val="20"/>
            <w:lang w:val="en-US" w:eastAsia="pt-BR"/>
          </w:rPr>
          <w:t>minervafoods.com</w:t>
        </w:r>
      </w:hyperlink>
      <w:r>
        <w:rPr>
          <w:rFonts w:ascii="Montserrat" w:hAnsi="Montserrat"/>
          <w:b/>
          <w:bCs/>
          <w:color w:val="323E4F"/>
          <w:sz w:val="20"/>
          <w:szCs w:val="20"/>
          <w:lang w:val="pt-BR" w:eastAsia="pt-BR"/>
        </w:rPr>
        <w:t xml:space="preserve"> </w:t>
      </w:r>
    </w:p>
    <w:p w:rsidR="002F7F8C" w:rsidRDefault="002F7F8C"/>
    <w:sectPr w:rsidR="002F7F8C" w:rsidSect="002F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5DDA"/>
    <w:multiLevelType w:val="multilevel"/>
    <w:tmpl w:val="7AF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20"/>
  <w:characterSpacingControl w:val="doNotCompress"/>
  <w:compat/>
  <w:rsids>
    <w:rsidRoot w:val="00F83016"/>
    <w:rsid w:val="002F7F8C"/>
    <w:rsid w:val="005E453F"/>
    <w:rsid w:val="0061125E"/>
    <w:rsid w:val="00757126"/>
    <w:rsid w:val="00840AA0"/>
    <w:rsid w:val="00B6047B"/>
    <w:rsid w:val="00F8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301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entabilidade@minervafoods.com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9B95A.04605E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inervafoods.com/wp-content/uploads/2023/05/sustainability-report-2022-minerva-foods_compressed.pdf?_t=16841772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ervafoo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2023-07-20T08:16:00Z</dcterms:created>
  <dcterms:modified xsi:type="dcterms:W3CDTF">2023-07-20T08:16:00Z</dcterms:modified>
</cp:coreProperties>
</file>